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80D6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[Nombre y apellidos del trabajador/a]</w:t>
      </w: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  <w:t>NIF: [</w:t>
      </w:r>
      <w:r w:rsidRPr="002512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]</w:t>
      </w:r>
      <w:r w:rsidRPr="002512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br/>
        <w:t>Centro de trabajo: [</w:t>
      </w: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]</w:t>
      </w: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  <w:t>Número de empleado/a: [</w:t>
      </w:r>
      <w:r w:rsidRPr="002512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]</w:t>
      </w:r>
      <w:r w:rsidRPr="002512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br/>
        <w:t>Domicilio: [</w:t>
      </w: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]</w:t>
      </w:r>
    </w:p>
    <w:p w14:paraId="6B8F928B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 la atención de:</w:t>
      </w: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  <w:t>Departamento de Recursos Humanos / Relaciones Laborales</w:t>
      </w: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  <w:t>CAIXABANK, S.A.</w:t>
      </w:r>
    </w:p>
    <w:p w14:paraId="7DF5C19F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Lugar y fecha:</w:t>
      </w: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[Ciudad], [día] de [mes] de 2026</w:t>
      </w:r>
    </w:p>
    <w:p w14:paraId="5811FCF4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Solicitud de abono de diferencias retributivas derivadas de la STS 165/2026</w:t>
      </w:r>
    </w:p>
    <w:p w14:paraId="4521F0C9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Por medio de la presente, solicito formalmente el abono de las cantidades dejadas de percibir en concepto de retribución variable (en concepto de incentivo/bonus correspondiente al ejercicio [2022/2023/2024], devengado en [2023/2024/2025]), cuyo abono no se me realizó total o parcialmente como consecuencia de la aplicación de cláusulas posteriormente declaradas nulas por:</w:t>
      </w:r>
    </w:p>
    <w:p w14:paraId="5605AA40" w14:textId="32614380" w:rsidR="002512F7" w:rsidRPr="002512F7" w:rsidRDefault="002512F7" w:rsidP="002512F7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Sentencia de la Audiencia Nacional n.º 65/2024, de 10 de junio</w:t>
      </w:r>
    </w:p>
    <w:p w14:paraId="421F282F" w14:textId="0FFB0734" w:rsidR="002512F7" w:rsidRPr="002512F7" w:rsidRDefault="002512F7" w:rsidP="002512F7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Sentencia del Tribunal Supremo, Sala de lo Social, n.º 165/2026, de 17 de febrero, que desestima el recurso interpuesto por CaixaBank y declara firme el derecho de las personas trabajadoras afectadas a percibir las diferencias retributivas ocasionadas.</w:t>
      </w:r>
    </w:p>
    <w:p w14:paraId="405572C2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Dicha sentencia declara nulas:</w:t>
      </w:r>
    </w:p>
    <w:p w14:paraId="29205498" w14:textId="77777777" w:rsidR="002512F7" w:rsidRPr="002512F7" w:rsidRDefault="002512F7" w:rsidP="002512F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Las cláusulas que condicionaban el devengo del bonus a la ausencia de sanciones graves o muy graves.</w:t>
      </w:r>
    </w:p>
    <w:p w14:paraId="585A1612" w14:textId="77777777" w:rsidR="002512F7" w:rsidRPr="002512F7" w:rsidRDefault="002512F7" w:rsidP="002512F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La cláusula que permitía al </w:t>
      </w:r>
      <w:proofErr w:type="gramStart"/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Director</w:t>
      </w:r>
      <w:proofErr w:type="gramEnd"/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 Área modificar discrecionalmente el bonus en ±15% o más.</w:t>
      </w:r>
    </w:p>
    <w:p w14:paraId="130D9BFD" w14:textId="77777777" w:rsidR="002512F7" w:rsidRPr="002512F7" w:rsidRDefault="002512F7" w:rsidP="002512F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lastRenderedPageBreak/>
        <w:t>Reconoce expresamente el derecho de las personas trabajadoras afectadas a percibir las diferencias retributivas derivadas de la aplicación de dichas cláusulas.</w:t>
      </w:r>
    </w:p>
    <w:p w14:paraId="0C25FE86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En virtud de lo anterior,</w:t>
      </w:r>
    </w:p>
    <w:p w14:paraId="28A20457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Solicito:</w:t>
      </w:r>
    </w:p>
    <w:p w14:paraId="6A8D5724" w14:textId="77777777" w:rsidR="002512F7" w:rsidRPr="002512F7" w:rsidRDefault="002512F7" w:rsidP="002512F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Que se proceda a calcular las diferencias retributivas que me correspondan por los incentivos y planes comerciales mencionados correspondientes a los ejercicios indicados, conforme a lo establecido en la citada sentencia.</w:t>
      </w:r>
    </w:p>
    <w:p w14:paraId="4B55029A" w14:textId="77777777" w:rsidR="002512F7" w:rsidRPr="002512F7" w:rsidRDefault="002512F7" w:rsidP="002512F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Que se efectúe su abono a la mayor brevedad posible, preferentemente en la próxima nómina.</w:t>
      </w:r>
    </w:p>
    <w:p w14:paraId="1751B7D2" w14:textId="77777777" w:rsidR="002512F7" w:rsidRPr="002512F7" w:rsidRDefault="002512F7" w:rsidP="002512F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Que se me facilite detalle del cálculo, incluyendo:</w:t>
      </w:r>
    </w:p>
    <w:p w14:paraId="3505C004" w14:textId="77777777" w:rsidR="002512F7" w:rsidRPr="002512F7" w:rsidRDefault="002512F7" w:rsidP="002512F7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o Bonus inicialmente abonado.</w:t>
      </w: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  <w:t>o Bonus que hubiera debido abonarse sin aplicación de las cláusulas anuladas.</w:t>
      </w: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  <w:t>o Diferencia a percibir.</w:t>
      </w:r>
    </w:p>
    <w:p w14:paraId="38A4334B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Ruego acusen recibo de esta solicitud y procedan a su tramitación en el plazo más breve posible.</w:t>
      </w:r>
    </w:p>
    <w:p w14:paraId="0E5095EC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Atentamente,</w:t>
      </w:r>
    </w:p>
    <w:p w14:paraId="449431C3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[Firma]</w:t>
      </w:r>
    </w:p>
    <w:p w14:paraId="0445D412" w14:textId="77777777" w:rsidR="002512F7" w:rsidRPr="002512F7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512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[Nombre y apellidos]</w:t>
      </w:r>
    </w:p>
    <w:p w14:paraId="05E55BEF" w14:textId="096CA2F2" w:rsidR="002512F7" w:rsidRPr="002512F7" w:rsidRDefault="002512F7" w:rsidP="002512F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0E1B28A8" w14:textId="77777777" w:rsidR="00E34708" w:rsidRPr="002512F7" w:rsidRDefault="00E34708" w:rsidP="002512F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34708" w:rsidRPr="00251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F17D1"/>
    <w:multiLevelType w:val="hybridMultilevel"/>
    <w:tmpl w:val="B234F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076D2"/>
    <w:multiLevelType w:val="multilevel"/>
    <w:tmpl w:val="48C4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01B5F"/>
    <w:multiLevelType w:val="multilevel"/>
    <w:tmpl w:val="9750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61EC8"/>
    <w:multiLevelType w:val="multilevel"/>
    <w:tmpl w:val="2602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B52A6"/>
    <w:multiLevelType w:val="multilevel"/>
    <w:tmpl w:val="04C0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F7"/>
    <w:rsid w:val="002512F7"/>
    <w:rsid w:val="00E3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044B"/>
  <w15:chartTrackingRefBased/>
  <w15:docId w15:val="{E704BB2B-F7A8-4B09-9AA5-03A345C1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MORAIS RODRIGUEZ</dc:creator>
  <cp:keywords/>
  <dc:description/>
  <cp:lastModifiedBy>JUAN MORAIS RODRIGUEZ</cp:lastModifiedBy>
  <cp:revision>1</cp:revision>
  <dcterms:created xsi:type="dcterms:W3CDTF">2026-03-20T11:24:00Z</dcterms:created>
  <dcterms:modified xsi:type="dcterms:W3CDTF">2026-03-20T11:28:00Z</dcterms:modified>
</cp:coreProperties>
</file>